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133" w:rsidRDefault="007F2133" w:rsidP="003F315C">
      <w:pPr>
        <w:jc w:val="center"/>
      </w:pPr>
      <w:r>
        <w:t>METODICKÝ LIST</w:t>
      </w:r>
    </w:p>
    <w:p w:rsidR="00CA682D" w:rsidRPr="008F0730" w:rsidRDefault="003F315C" w:rsidP="008F0730">
      <w:pPr>
        <w:spacing w:after="0"/>
        <w:jc w:val="center"/>
        <w:rPr>
          <w:rFonts w:ascii="Jokerman" w:hAnsi="Jokerman"/>
          <w:i/>
        </w:rPr>
      </w:pPr>
      <w:r w:rsidRPr="008F0730">
        <w:rPr>
          <w:rFonts w:ascii="Jokerman" w:hAnsi="Jokerman"/>
          <w:i/>
        </w:rPr>
        <w:t>Základná škola J.A. Komenského</w:t>
      </w:r>
    </w:p>
    <w:p w:rsidR="003F315C" w:rsidRPr="008F0730" w:rsidRDefault="003F315C" w:rsidP="008F0730">
      <w:pPr>
        <w:spacing w:after="0"/>
        <w:jc w:val="center"/>
        <w:rPr>
          <w:rFonts w:ascii="Jokerman" w:hAnsi="Jokerman"/>
          <w:i/>
        </w:rPr>
      </w:pPr>
      <w:r w:rsidRPr="008F0730">
        <w:rPr>
          <w:rFonts w:ascii="Jokerman" w:hAnsi="Jokerman"/>
          <w:i/>
        </w:rPr>
        <w:t>Nová cesta 9</w:t>
      </w:r>
    </w:p>
    <w:p w:rsidR="003F315C" w:rsidRPr="008F0730" w:rsidRDefault="003F315C" w:rsidP="008F0730">
      <w:pPr>
        <w:spacing w:after="0"/>
        <w:jc w:val="center"/>
        <w:rPr>
          <w:rFonts w:ascii="Jokerman" w:hAnsi="Jokerman"/>
          <w:i/>
        </w:rPr>
      </w:pPr>
      <w:r w:rsidRPr="008F0730">
        <w:rPr>
          <w:rFonts w:ascii="Jokerman" w:hAnsi="Jokerman"/>
          <w:i/>
        </w:rPr>
        <w:t>Tvrdošovce 941 10</w:t>
      </w:r>
    </w:p>
    <w:p w:rsidR="003F315C" w:rsidRDefault="003F315C" w:rsidP="003F315C">
      <w:pPr>
        <w:jc w:val="center"/>
      </w:pPr>
    </w:p>
    <w:p w:rsidR="003F315C" w:rsidRPr="00A852DF" w:rsidRDefault="00A852DF" w:rsidP="003F315C">
      <w:pPr>
        <w:jc w:val="center"/>
        <w:rPr>
          <w:rFonts w:ascii="Jokerman" w:hAnsi="Jokerman" w:cs="Times New Roman"/>
          <w:b/>
          <w:sz w:val="40"/>
          <w:szCs w:val="40"/>
        </w:rPr>
      </w:pPr>
      <w:r w:rsidRPr="00A852DF">
        <w:rPr>
          <w:rFonts w:ascii="Jokerman" w:hAnsi="Jokerman"/>
          <w:b/>
          <w:sz w:val="40"/>
          <w:szCs w:val="40"/>
        </w:rPr>
        <w:t>Pre</w:t>
      </w:r>
      <w:r w:rsidRPr="00A852DF">
        <w:rPr>
          <w:rFonts w:ascii="Times New Roman" w:hAnsi="Times New Roman" w:cs="Times New Roman"/>
          <w:b/>
          <w:sz w:val="40"/>
          <w:szCs w:val="40"/>
        </w:rPr>
        <w:t>č</w:t>
      </w:r>
      <w:r w:rsidRPr="00A852DF">
        <w:rPr>
          <w:rFonts w:ascii="Jokerman" w:hAnsi="Jokerman" w:cs="Times New Roman"/>
          <w:b/>
          <w:sz w:val="40"/>
          <w:szCs w:val="40"/>
        </w:rPr>
        <w:t>o kupova</w:t>
      </w:r>
      <w:r w:rsidRPr="00A852DF">
        <w:rPr>
          <w:rFonts w:ascii="Times New Roman" w:hAnsi="Times New Roman" w:cs="Times New Roman"/>
          <w:b/>
          <w:sz w:val="40"/>
          <w:szCs w:val="40"/>
        </w:rPr>
        <w:t>ť</w:t>
      </w:r>
      <w:r w:rsidRPr="00A852DF">
        <w:rPr>
          <w:rFonts w:ascii="Jokerman" w:hAnsi="Jokerman" w:cs="Times New Roman"/>
          <w:b/>
          <w:sz w:val="40"/>
          <w:szCs w:val="40"/>
        </w:rPr>
        <w:t xml:space="preserve"> slovensk</w:t>
      </w:r>
      <w:r w:rsidRPr="00A852DF">
        <w:rPr>
          <w:rFonts w:ascii="Jokerman" w:hAnsi="Jokerman" w:cs="Jokerman"/>
          <w:b/>
          <w:sz w:val="40"/>
          <w:szCs w:val="40"/>
        </w:rPr>
        <w:t>é</w:t>
      </w:r>
      <w:r w:rsidRPr="00A852DF">
        <w:rPr>
          <w:rFonts w:ascii="Jokerman" w:hAnsi="Jokerman" w:cs="Times New Roman"/>
          <w:b/>
          <w:sz w:val="40"/>
          <w:szCs w:val="40"/>
        </w:rPr>
        <w:t xml:space="preserve"> v</w:t>
      </w:r>
      <w:r w:rsidRPr="00A852DF">
        <w:rPr>
          <w:rFonts w:ascii="Jokerman" w:hAnsi="Jokerman" w:cs="Jokerman"/>
          <w:b/>
          <w:sz w:val="40"/>
          <w:szCs w:val="40"/>
        </w:rPr>
        <w:t>ý</w:t>
      </w:r>
      <w:r w:rsidRPr="00A852DF">
        <w:rPr>
          <w:rFonts w:ascii="Jokerman" w:hAnsi="Jokerman" w:cs="Times New Roman"/>
          <w:b/>
          <w:sz w:val="40"/>
          <w:szCs w:val="40"/>
        </w:rPr>
        <w:t>robky</w:t>
      </w:r>
    </w:p>
    <w:p w:rsidR="003F315C" w:rsidRPr="007F2133" w:rsidRDefault="003F315C" w:rsidP="003F315C">
      <w:pPr>
        <w:rPr>
          <w:i/>
        </w:rPr>
      </w:pPr>
      <w:r w:rsidRPr="007F2133">
        <w:rPr>
          <w:rFonts w:ascii="Jokerman" w:hAnsi="Jokerman"/>
          <w:b/>
        </w:rPr>
        <w:t>Cie</w:t>
      </w:r>
      <w:r w:rsidRPr="007F2133">
        <w:rPr>
          <w:rFonts w:ascii="Times New Roman" w:hAnsi="Times New Roman" w:cs="Times New Roman"/>
          <w:b/>
        </w:rPr>
        <w:t>ľ</w:t>
      </w:r>
      <w:r w:rsidRPr="007F2133">
        <w:rPr>
          <w:rFonts w:ascii="Jokerman" w:hAnsi="Jokerman"/>
          <w:b/>
        </w:rPr>
        <w:t>:</w:t>
      </w:r>
      <w:r w:rsidR="00A852DF">
        <w:rPr>
          <w:i/>
        </w:rPr>
        <w:t xml:space="preserve">   nájsť na výrobku piktogram našej krajiny</w:t>
      </w:r>
    </w:p>
    <w:p w:rsidR="003F315C" w:rsidRPr="007F2133" w:rsidRDefault="003F315C" w:rsidP="003F315C">
      <w:pPr>
        <w:rPr>
          <w:i/>
        </w:rPr>
      </w:pPr>
      <w:r w:rsidRPr="007F2133">
        <w:rPr>
          <w:rFonts w:ascii="Jokerman" w:hAnsi="Jokerman"/>
          <w:b/>
        </w:rPr>
        <w:t>Aktivita:</w:t>
      </w:r>
      <w:r w:rsidR="00A852DF">
        <w:rPr>
          <w:i/>
        </w:rPr>
        <w:t xml:space="preserve">  hra na obchod</w:t>
      </w:r>
    </w:p>
    <w:p w:rsidR="003F315C" w:rsidRPr="007F2133" w:rsidRDefault="003F315C" w:rsidP="003F315C">
      <w:pPr>
        <w:rPr>
          <w:i/>
        </w:rPr>
      </w:pPr>
      <w:r w:rsidRPr="007F2133">
        <w:rPr>
          <w:rFonts w:ascii="Jokerman" w:hAnsi="Jokerman"/>
          <w:b/>
        </w:rPr>
        <w:t>Vyu</w:t>
      </w:r>
      <w:r w:rsidRPr="007F2133">
        <w:rPr>
          <w:rFonts w:ascii="Times New Roman" w:hAnsi="Times New Roman" w:cs="Times New Roman"/>
          <w:b/>
        </w:rPr>
        <w:t>č</w:t>
      </w:r>
      <w:r w:rsidRPr="007F2133">
        <w:rPr>
          <w:rFonts w:ascii="Jokerman" w:hAnsi="Jokerman"/>
          <w:b/>
        </w:rPr>
        <w:t>ovac</w:t>
      </w:r>
      <w:r w:rsidRPr="007F2133">
        <w:rPr>
          <w:rFonts w:ascii="Jokerman" w:hAnsi="Jokerman" w:cs="Jokerman"/>
          <w:b/>
        </w:rPr>
        <w:t>í</w:t>
      </w:r>
      <w:r w:rsidRPr="007F2133">
        <w:rPr>
          <w:rFonts w:ascii="Jokerman" w:hAnsi="Jokerman"/>
          <w:b/>
        </w:rPr>
        <w:t xml:space="preserve"> predmet :</w:t>
      </w:r>
      <w:r w:rsidR="00A852DF">
        <w:rPr>
          <w:i/>
        </w:rPr>
        <w:t xml:space="preserve"> Regionálna výchova</w:t>
      </w:r>
    </w:p>
    <w:p w:rsidR="003F315C" w:rsidRPr="007F2133" w:rsidRDefault="003F315C" w:rsidP="003F315C">
      <w:pPr>
        <w:rPr>
          <w:i/>
        </w:rPr>
      </w:pPr>
      <w:r w:rsidRPr="007F2133">
        <w:rPr>
          <w:rFonts w:ascii="Jokerman" w:hAnsi="Jokerman"/>
          <w:b/>
        </w:rPr>
        <w:t>P</w:t>
      </w:r>
      <w:r w:rsidR="007F2133" w:rsidRPr="007F2133">
        <w:rPr>
          <w:rFonts w:ascii="Jokerman" w:hAnsi="Jokerman"/>
          <w:b/>
        </w:rPr>
        <w:t>o</w:t>
      </w:r>
      <w:r w:rsidRPr="007F2133">
        <w:rPr>
          <w:rFonts w:ascii="Jokerman" w:hAnsi="Jokerman"/>
          <w:b/>
        </w:rPr>
        <w:t>môcky :</w:t>
      </w:r>
      <w:r w:rsidR="00A852DF">
        <w:rPr>
          <w:i/>
        </w:rPr>
        <w:t xml:space="preserve"> obaly  výrobkov z rôznych krajín pôvodu, pokladne, peniaze, baliaci papier, pastelky </w:t>
      </w:r>
    </w:p>
    <w:p w:rsidR="003F315C" w:rsidRPr="007F2133" w:rsidRDefault="003F315C" w:rsidP="003F315C">
      <w:pPr>
        <w:rPr>
          <w:i/>
        </w:rPr>
      </w:pPr>
      <w:r w:rsidRPr="007F2133">
        <w:rPr>
          <w:rFonts w:ascii="Jokerman" w:hAnsi="Jokerman"/>
          <w:b/>
        </w:rPr>
        <w:t>Príprava:</w:t>
      </w:r>
      <w:r w:rsidR="00B102EB">
        <w:rPr>
          <w:i/>
        </w:rPr>
        <w:t>Deti by mali poznať obaly od výrobkov – je preto vhodné pripraviť si obaly napr</w:t>
      </w:r>
      <w:r w:rsidR="00E84C46">
        <w:rPr>
          <w:i/>
        </w:rPr>
        <w:t>.</w:t>
      </w:r>
      <w:r w:rsidR="00B102EB">
        <w:rPr>
          <w:i/>
        </w:rPr>
        <w:t xml:space="preserve"> od detských piškót, čokolád, jogurtov, múky, ryže a pod. Veci</w:t>
      </w:r>
      <w:r w:rsidR="00694BB0">
        <w:rPr>
          <w:i/>
        </w:rPr>
        <w:t xml:space="preserve"> bežne</w:t>
      </w:r>
      <w:r w:rsidR="00B102EB">
        <w:rPr>
          <w:i/>
        </w:rPr>
        <w:t xml:space="preserve"> j potreby.</w:t>
      </w:r>
    </w:p>
    <w:p w:rsidR="00AA2914" w:rsidRDefault="007F2133" w:rsidP="003F315C">
      <w:pPr>
        <w:rPr>
          <w:i/>
        </w:rPr>
      </w:pPr>
      <w:r w:rsidRPr="007F2133">
        <w:rPr>
          <w:rFonts w:ascii="Jokerman" w:hAnsi="Jokerman"/>
          <w:b/>
        </w:rPr>
        <w:t>Postup:</w:t>
      </w:r>
      <w:r w:rsidR="00B102EB">
        <w:rPr>
          <w:i/>
        </w:rPr>
        <w:t>Deti  čaká stôl s pokladňami a košíkom plným obalov</w:t>
      </w:r>
      <w:r w:rsidR="00E84C46">
        <w:rPr>
          <w:i/>
        </w:rPr>
        <w:t xml:space="preserve">. </w:t>
      </w:r>
      <w:r w:rsidR="00694BB0">
        <w:rPr>
          <w:i/>
        </w:rPr>
        <w:t xml:space="preserve">Určíme dvoch pokladníkov, ale ešte im neprezradíme ich úlohu. Pri malých deťoch si povieme, že všetky obaly od výrobkov majú niekde oznam, ktorá krajina ich vyrobila. A keďže my žijeme n Slovensku, bude presne toto cieľom nášho hľadania. Rozdáme obaly a vyzveme deti, aby sa pokúsili nájsť krajinu výroby či pôvodu. </w:t>
      </w:r>
      <w:r w:rsidR="00AA2914">
        <w:rPr>
          <w:i/>
        </w:rPr>
        <w:t xml:space="preserve">Deti pomerne rýchlo nájdu požadovaný údaj. Poprosíme ich, aby zdvihli nad hlavu naše – slovenské výrobky. Spýtame sa ich, či sa im údaje hľadali ľahko.  Najprv nech sa prihlásia deti, ktoré museli čítať text, aby našli, čo potrebovali. Potom nech sa prihlásia deti, ktoré to mali ľahšie a našli údaj rýchlejšie a ľahšie. Budú to deti, ktoré majú obaly napríklad od výrobkov zo siete </w:t>
      </w:r>
      <w:proofErr w:type="spellStart"/>
      <w:r w:rsidR="00AA2914">
        <w:rPr>
          <w:i/>
        </w:rPr>
        <w:t>Coop</w:t>
      </w:r>
      <w:proofErr w:type="spellEnd"/>
      <w:r w:rsidR="00AA2914">
        <w:rPr>
          <w:i/>
        </w:rPr>
        <w:t xml:space="preserve"> Jednota. Vysvetlíme si pojem piktogram a povieme si jeho výhody (nemusíme ešte vedieť čítať, nepotrebujeme vyberať z kabelky okuliare </w:t>
      </w:r>
      <w:r w:rsidR="00AA2914" w:rsidRPr="00AA2914">
        <w:rPr>
          <w:i/>
        </w:rPr>
        <w:sym w:font="Wingdings" w:char="F04A"/>
      </w:r>
      <w:r w:rsidR="00AA2914">
        <w:rPr>
          <w:i/>
        </w:rPr>
        <w:t>,  vidia ho aj naše babičky a deduškovia, šetrí nám čas pri nákupe a pod.)</w:t>
      </w:r>
    </w:p>
    <w:p w:rsidR="00AA2914" w:rsidRDefault="00AA2914" w:rsidP="00AA2914">
      <w:pPr>
        <w:spacing w:after="0"/>
        <w:rPr>
          <w:i/>
        </w:rPr>
      </w:pPr>
      <w:r>
        <w:rPr>
          <w:i/>
        </w:rPr>
        <w:t>A teraz ďalšia otázka, prečo hľadáme na obaloch znak našej krajiny?</w:t>
      </w:r>
    </w:p>
    <w:p w:rsidR="00AA2914" w:rsidRDefault="00AA2914" w:rsidP="00AA2914">
      <w:pPr>
        <w:spacing w:after="0"/>
        <w:rPr>
          <w:i/>
        </w:rPr>
      </w:pPr>
      <w:r>
        <w:rPr>
          <w:i/>
        </w:rPr>
        <w:t>Ako sa volá krajina, v ktorej žijeme?</w:t>
      </w:r>
    </w:p>
    <w:p w:rsidR="00AA2914" w:rsidRDefault="00E409BC" w:rsidP="00AA2914">
      <w:pPr>
        <w:spacing w:after="0"/>
        <w:rPr>
          <w:i/>
        </w:rPr>
      </w:pPr>
      <w:r>
        <w:rPr>
          <w:i/>
        </w:rPr>
        <w:t>Kto dáva peniaze na</w:t>
      </w:r>
      <w:r w:rsidR="00AA2914">
        <w:rPr>
          <w:i/>
        </w:rPr>
        <w:t xml:space="preserve"> školu?</w:t>
      </w:r>
    </w:p>
    <w:p w:rsidR="00E409BC" w:rsidRDefault="00E409BC" w:rsidP="00AA2914">
      <w:pPr>
        <w:spacing w:after="0"/>
        <w:rPr>
          <w:i/>
        </w:rPr>
      </w:pPr>
      <w:r>
        <w:rPr>
          <w:i/>
        </w:rPr>
        <w:t xml:space="preserve">Kto  platí lekárov, sestričky a jedlo, keď sme , nedajbože, v nemocnici? </w:t>
      </w:r>
    </w:p>
    <w:p w:rsidR="00E409BC" w:rsidRDefault="00E409BC" w:rsidP="00AA2914">
      <w:pPr>
        <w:spacing w:after="0"/>
        <w:rPr>
          <w:i/>
        </w:rPr>
      </w:pPr>
      <w:r>
        <w:rPr>
          <w:i/>
        </w:rPr>
        <w:t xml:space="preserve">Kto posiela deduškovi každý mesiac dôchodok?       </w:t>
      </w:r>
      <w:r w:rsidR="00F068F1">
        <w:rPr>
          <w:i/>
        </w:rPr>
        <w:t xml:space="preserve">... tu môžeme spomenúť rôzne iné </w:t>
      </w:r>
      <w:proofErr w:type="spellStart"/>
      <w:r w:rsidR="00F068F1">
        <w:rPr>
          <w:i/>
        </w:rPr>
        <w:t>benefity</w:t>
      </w:r>
      <w:proofErr w:type="spellEnd"/>
      <w:r w:rsidR="00F068F1">
        <w:rPr>
          <w:i/>
        </w:rPr>
        <w:t>, ktoré sú deťom v našej skupine blízke.</w:t>
      </w:r>
      <w:r>
        <w:rPr>
          <w:i/>
        </w:rPr>
        <w:t xml:space="preserve">      Platíme si to my sami?  Nie, peniažky na toto a ešte všetko iné dáva štát. A preto štát potrebuje aj peniažky prijímať. A my mu môžeme pomôcť práve tým, že si budeme vyberať v obchode výrobky nášho štátu. </w:t>
      </w:r>
    </w:p>
    <w:p w:rsidR="00E409BC" w:rsidRDefault="00E409BC" w:rsidP="00AA2914">
      <w:pPr>
        <w:spacing w:after="0"/>
        <w:rPr>
          <w:i/>
        </w:rPr>
      </w:pPr>
      <w:r>
        <w:rPr>
          <w:i/>
        </w:rPr>
        <w:t xml:space="preserve">- pri väčších deťoch môžeme pripomenúť aj ekonomický dopad na zamestnanosť rodičov, na prípadné </w:t>
      </w:r>
      <w:r w:rsidR="00F068F1">
        <w:rPr>
          <w:i/>
        </w:rPr>
        <w:t>prepúšťanie = vyplácanie podpory, soc. dávok ... to všetko sú výdavky z rozpočtu, do ktorého ale prestali prúdiť peniaze z výroby, ktorá sa zastavila a pod.</w:t>
      </w:r>
    </w:p>
    <w:p w:rsidR="00F068F1" w:rsidRDefault="00F068F1" w:rsidP="00AA2914">
      <w:pPr>
        <w:spacing w:after="0"/>
        <w:rPr>
          <w:i/>
        </w:rPr>
      </w:pPr>
    </w:p>
    <w:p w:rsidR="00F068F1" w:rsidRDefault="00F068F1" w:rsidP="00AA2914">
      <w:pPr>
        <w:spacing w:after="0"/>
        <w:rPr>
          <w:i/>
        </w:rPr>
      </w:pPr>
      <w:r>
        <w:rPr>
          <w:i/>
        </w:rPr>
        <w:lastRenderedPageBreak/>
        <w:t xml:space="preserve">Vrátime sa k hre na obchod. Každý obal je predávaný za 1 euro. Teraz už pokladníci začnú fungovať. Preberajú peniaze a kontrolujú obaly. Jena pokladňa je pre slovenské výrobky a druhá pre zahraničné. Obaly by mali byť v miernej prevahe pre Slovensko, aby sme nakúpili správne. </w:t>
      </w:r>
    </w:p>
    <w:p w:rsidR="007F2133" w:rsidRPr="007F2133" w:rsidRDefault="007F2133" w:rsidP="003F315C">
      <w:pPr>
        <w:rPr>
          <w:i/>
        </w:rPr>
      </w:pPr>
      <w:r w:rsidRPr="007F2133">
        <w:rPr>
          <w:rFonts w:ascii="Jokerman" w:hAnsi="Jokerman"/>
          <w:b/>
        </w:rPr>
        <w:t>Zhrnutie:</w:t>
      </w:r>
      <w:r w:rsidR="00F068F1">
        <w:rPr>
          <w:i/>
        </w:rPr>
        <w:t xml:space="preserve">  Keď sme už pochopili, prečo je lepšie kupovať naše výrobky, mali by sme sa snažiť zaviesť tento návyk aj do praxe. </w:t>
      </w:r>
      <w:r w:rsidR="00774292">
        <w:rPr>
          <w:i/>
        </w:rPr>
        <w:t>Veď u naše babičky jedli to, čo sa urodilo tam, kde žili a jedli potraviny vtedy, kedy sa  urodili. Ale tu sa už prelíname s témou sezónnosť potravín.</w:t>
      </w:r>
    </w:p>
    <w:p w:rsidR="00774292" w:rsidRDefault="007F2133" w:rsidP="003F315C">
      <w:pPr>
        <w:rPr>
          <w:i/>
        </w:rPr>
      </w:pPr>
      <w:r w:rsidRPr="007F2133">
        <w:rPr>
          <w:rFonts w:ascii="Jokerman" w:hAnsi="Jokerman"/>
          <w:b/>
          <w:i/>
        </w:rPr>
        <w:t>Prílohy:</w:t>
      </w:r>
    </w:p>
    <w:p w:rsidR="00774292" w:rsidRDefault="00774292" w:rsidP="003F315C">
      <w:pPr>
        <w:rPr>
          <w:i/>
          <w:noProof/>
          <w:lang w:eastAsia="sk-SK"/>
        </w:rPr>
      </w:pPr>
      <w:r>
        <w:rPr>
          <w:i/>
          <w:noProof/>
          <w:lang w:eastAsia="sk-SK"/>
        </w:rPr>
        <w:drawing>
          <wp:inline distT="0" distB="0" distL="0" distR="0">
            <wp:extent cx="1891901" cy="2522535"/>
            <wp:effectExtent l="8573" t="0" r="2857" b="2858"/>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364.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flipH="1">
                      <a:off x="0" y="0"/>
                      <a:ext cx="1893905" cy="2525207"/>
                    </a:xfrm>
                    <a:prstGeom prst="rect">
                      <a:avLst/>
                    </a:prstGeom>
                  </pic:spPr>
                </pic:pic>
              </a:graphicData>
            </a:graphic>
          </wp:inline>
        </w:drawing>
      </w:r>
    </w:p>
    <w:p w:rsidR="007F2133" w:rsidRDefault="00774292" w:rsidP="003F315C">
      <w:pPr>
        <w:rPr>
          <w:i/>
        </w:rPr>
      </w:pPr>
      <w:r>
        <w:rPr>
          <w:i/>
          <w:noProof/>
          <w:lang w:eastAsia="sk-SK"/>
        </w:rPr>
        <w:drawing>
          <wp:inline distT="0" distB="0" distL="0" distR="0">
            <wp:extent cx="2613422" cy="3484562"/>
            <wp:effectExtent l="254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365.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2616190" cy="3488252"/>
                    </a:xfrm>
                    <a:prstGeom prst="rect">
                      <a:avLst/>
                    </a:prstGeom>
                  </pic:spPr>
                </pic:pic>
              </a:graphicData>
            </a:graphic>
          </wp:inline>
        </w:drawing>
      </w:r>
    </w:p>
    <w:p w:rsidR="00774292" w:rsidRDefault="00774292" w:rsidP="003F315C">
      <w:pPr>
        <w:rPr>
          <w:i/>
        </w:rPr>
      </w:pPr>
      <w:r>
        <w:rPr>
          <w:i/>
          <w:noProof/>
          <w:lang w:eastAsia="sk-SK"/>
        </w:rPr>
        <w:lastRenderedPageBreak/>
        <w:drawing>
          <wp:inline distT="0" distB="0" distL="0" distR="0">
            <wp:extent cx="2974974" cy="2231231"/>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373.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82573" cy="2236930"/>
                    </a:xfrm>
                    <a:prstGeom prst="rect">
                      <a:avLst/>
                    </a:prstGeom>
                  </pic:spPr>
                </pic:pic>
              </a:graphicData>
            </a:graphic>
          </wp:inline>
        </w:drawing>
      </w:r>
    </w:p>
    <w:p w:rsidR="003F685C" w:rsidRDefault="003F685C" w:rsidP="003F315C">
      <w:pPr>
        <w:rPr>
          <w:i/>
        </w:rPr>
      </w:pPr>
      <w:r>
        <w:rPr>
          <w:i/>
          <w:noProof/>
          <w:lang w:eastAsia="sk-SK"/>
        </w:rPr>
        <w:drawing>
          <wp:inline distT="0" distB="0" distL="0" distR="0">
            <wp:extent cx="3784995" cy="5046660"/>
            <wp:effectExtent l="0" t="2223" r="4128" b="4127"/>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369.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3789004" cy="5052005"/>
                    </a:xfrm>
                    <a:prstGeom prst="rect">
                      <a:avLst/>
                    </a:prstGeom>
                  </pic:spPr>
                </pic:pic>
              </a:graphicData>
            </a:graphic>
          </wp:inline>
        </w:drawing>
      </w:r>
    </w:p>
    <w:p w:rsidR="003F685C" w:rsidRDefault="003F685C" w:rsidP="003F315C">
      <w:pPr>
        <w:rPr>
          <w:i/>
        </w:rPr>
      </w:pPr>
      <w:r>
        <w:rPr>
          <w:i/>
          <w:noProof/>
          <w:lang w:eastAsia="sk-SK"/>
        </w:rPr>
        <w:lastRenderedPageBreak/>
        <w:drawing>
          <wp:inline distT="0" distB="0" distL="0" distR="0">
            <wp:extent cx="3000375" cy="4000500"/>
            <wp:effectExtent l="0" t="0" r="9525"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371.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03553" cy="4004737"/>
                    </a:xfrm>
                    <a:prstGeom prst="rect">
                      <a:avLst/>
                    </a:prstGeom>
                  </pic:spPr>
                </pic:pic>
              </a:graphicData>
            </a:graphic>
          </wp:inline>
        </w:drawing>
      </w:r>
    </w:p>
    <w:p w:rsidR="003F685C" w:rsidRDefault="003F685C" w:rsidP="003F315C">
      <w:pPr>
        <w:rPr>
          <w:i/>
        </w:rPr>
      </w:pPr>
      <w:r>
        <w:rPr>
          <w:i/>
          <w:noProof/>
          <w:lang w:eastAsia="sk-SK"/>
        </w:rPr>
        <w:lastRenderedPageBreak/>
        <w:drawing>
          <wp:inline distT="0" distB="0" distL="0" distR="0">
            <wp:extent cx="3619500" cy="4826000"/>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423.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23333" cy="4831111"/>
                    </a:xfrm>
                    <a:prstGeom prst="rect">
                      <a:avLst/>
                    </a:prstGeom>
                  </pic:spPr>
                </pic:pic>
              </a:graphicData>
            </a:graphic>
          </wp:inline>
        </w:drawing>
      </w:r>
    </w:p>
    <w:p w:rsidR="003F685C" w:rsidRDefault="003F685C" w:rsidP="003F315C">
      <w:pPr>
        <w:rPr>
          <w:i/>
        </w:rPr>
      </w:pPr>
      <w:r>
        <w:rPr>
          <w:i/>
          <w:noProof/>
          <w:lang w:eastAsia="sk-SK"/>
        </w:rPr>
        <w:lastRenderedPageBreak/>
        <w:drawing>
          <wp:inline distT="0" distB="0" distL="0" distR="0">
            <wp:extent cx="3349226" cy="4465635"/>
            <wp:effectExtent l="0" t="5715"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427.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3352773" cy="4470364"/>
                    </a:xfrm>
                    <a:prstGeom prst="rect">
                      <a:avLst/>
                    </a:prstGeom>
                  </pic:spPr>
                </pic:pic>
              </a:graphicData>
            </a:graphic>
          </wp:inline>
        </w:drawing>
      </w:r>
    </w:p>
    <w:p w:rsidR="003F685C" w:rsidRDefault="003F685C" w:rsidP="003F315C">
      <w:pPr>
        <w:rPr>
          <w:i/>
        </w:rPr>
      </w:pPr>
      <w:r>
        <w:rPr>
          <w:i/>
          <w:noProof/>
          <w:lang w:eastAsia="sk-SK"/>
        </w:rPr>
        <w:drawing>
          <wp:inline distT="0" distB="0" distL="0" distR="0">
            <wp:extent cx="2963764" cy="3951685"/>
            <wp:effectExtent l="127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422.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2965873" cy="3954497"/>
                    </a:xfrm>
                    <a:prstGeom prst="rect">
                      <a:avLst/>
                    </a:prstGeom>
                  </pic:spPr>
                </pic:pic>
              </a:graphicData>
            </a:graphic>
          </wp:inline>
        </w:drawing>
      </w:r>
    </w:p>
    <w:p w:rsidR="00774292" w:rsidRDefault="00774292" w:rsidP="003F315C">
      <w:pPr>
        <w:rPr>
          <w:i/>
        </w:rPr>
      </w:pPr>
      <w:r>
        <w:rPr>
          <w:i/>
          <w:noProof/>
          <w:lang w:eastAsia="sk-SK"/>
        </w:rPr>
        <w:lastRenderedPageBreak/>
        <w:drawing>
          <wp:inline distT="0" distB="0" distL="0" distR="0">
            <wp:extent cx="2657476" cy="3543299"/>
            <wp:effectExtent l="0" t="4445" r="5080" b="508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425.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2659244" cy="3545656"/>
                    </a:xfrm>
                    <a:prstGeom prst="rect">
                      <a:avLst/>
                    </a:prstGeom>
                  </pic:spPr>
                </pic:pic>
              </a:graphicData>
            </a:graphic>
          </wp:inline>
        </w:drawing>
      </w:r>
    </w:p>
    <w:p w:rsidR="00774292" w:rsidRDefault="00774292" w:rsidP="003F315C">
      <w:pPr>
        <w:rPr>
          <w:i/>
        </w:rPr>
      </w:pPr>
      <w:r>
        <w:rPr>
          <w:i/>
        </w:rPr>
        <w:t xml:space="preserve">... tu sa už šiestaci  pripravujú piktogram </w:t>
      </w:r>
      <w:r w:rsidR="003F685C">
        <w:rPr>
          <w:i/>
        </w:rPr>
        <w:t>výrobkov našej krajiny</w:t>
      </w:r>
      <w:r w:rsidR="00020E1C">
        <w:rPr>
          <w:i/>
        </w:rPr>
        <w:t xml:space="preserve"> – Milé prekvapenie !</w:t>
      </w:r>
      <w:r w:rsidR="003F685C">
        <w:rPr>
          <w:i/>
          <w:noProof/>
          <w:lang w:eastAsia="sk-SK"/>
        </w:rPr>
        <w:drawing>
          <wp:inline distT="0" distB="0" distL="0" distR="0">
            <wp:extent cx="3190875" cy="2393156"/>
            <wp:effectExtent l="0" t="0" r="0" b="762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83.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89821" cy="2392365"/>
                    </a:xfrm>
                    <a:prstGeom prst="rect">
                      <a:avLst/>
                    </a:prstGeom>
                  </pic:spPr>
                </pic:pic>
              </a:graphicData>
            </a:graphic>
          </wp:inline>
        </w:drawing>
      </w:r>
    </w:p>
    <w:p w:rsidR="003F685C" w:rsidRDefault="003F685C" w:rsidP="003F315C">
      <w:pPr>
        <w:rPr>
          <w:i/>
        </w:rPr>
      </w:pPr>
      <w:r>
        <w:rPr>
          <w:i/>
          <w:noProof/>
          <w:lang w:eastAsia="sk-SK"/>
        </w:rPr>
        <w:lastRenderedPageBreak/>
        <w:drawing>
          <wp:inline distT="0" distB="0" distL="0" distR="0">
            <wp:extent cx="3924300" cy="2943225"/>
            <wp:effectExtent l="0" t="0" r="0" b="9525"/>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79.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23003" cy="2942252"/>
                    </a:xfrm>
                    <a:prstGeom prst="rect">
                      <a:avLst/>
                    </a:prstGeom>
                  </pic:spPr>
                </pic:pic>
              </a:graphicData>
            </a:graphic>
          </wp:inline>
        </w:drawing>
      </w:r>
    </w:p>
    <w:p w:rsidR="003F685C" w:rsidRDefault="003F685C" w:rsidP="003F315C">
      <w:pPr>
        <w:rPr>
          <w:i/>
        </w:rPr>
      </w:pPr>
      <w:r>
        <w:rPr>
          <w:i/>
          <w:noProof/>
          <w:lang w:eastAsia="sk-SK"/>
        </w:rPr>
        <w:lastRenderedPageBreak/>
        <w:drawing>
          <wp:inline distT="0" distB="0" distL="0" distR="0">
            <wp:extent cx="4681728" cy="6242304"/>
            <wp:effectExtent l="635" t="0" r="5715" b="571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grafia0430.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4681728" cy="6242304"/>
                    </a:xfrm>
                    <a:prstGeom prst="rect">
                      <a:avLst/>
                    </a:prstGeom>
                  </pic:spPr>
                </pic:pic>
              </a:graphicData>
            </a:graphic>
          </wp:inline>
        </w:drawing>
      </w:r>
    </w:p>
    <w:p w:rsidR="00020E1C" w:rsidRDefault="00020E1C" w:rsidP="00020E1C">
      <w:pPr>
        <w:spacing w:after="0"/>
        <w:rPr>
          <w:i/>
        </w:rPr>
      </w:pPr>
      <w:r>
        <w:rPr>
          <w:i/>
        </w:rPr>
        <w:t xml:space="preserve">Iniciatíva detí, ktorá posunula cieľ aktivity o kúsok ďalej. </w:t>
      </w:r>
    </w:p>
    <w:p w:rsidR="00020E1C" w:rsidRDefault="00020E1C" w:rsidP="00020E1C">
      <w:pPr>
        <w:spacing w:after="0"/>
        <w:rPr>
          <w:i/>
        </w:rPr>
      </w:pPr>
      <w:r>
        <w:rPr>
          <w:i/>
        </w:rPr>
        <w:t xml:space="preserve">Aktivita prebehla pre deti 1.-7. </w:t>
      </w:r>
      <w:r w:rsidR="00C70B35">
        <w:rPr>
          <w:i/>
        </w:rPr>
        <w:t>ročníka = 2</w:t>
      </w:r>
      <w:bookmarkStart w:id="0" w:name="_GoBack"/>
      <w:bookmarkEnd w:id="0"/>
      <w:r>
        <w:rPr>
          <w:i/>
        </w:rPr>
        <w:t>35 detí našej školy.</w:t>
      </w:r>
    </w:p>
    <w:p w:rsidR="00020E1C" w:rsidRDefault="00020E1C" w:rsidP="00020E1C">
      <w:pPr>
        <w:spacing w:after="0"/>
        <w:rPr>
          <w:i/>
        </w:rPr>
      </w:pPr>
      <w:r>
        <w:rPr>
          <w:i/>
        </w:rPr>
        <w:t xml:space="preserve"> Základná škola Jána Amosa Komenského</w:t>
      </w:r>
    </w:p>
    <w:p w:rsidR="00020E1C" w:rsidRDefault="00020E1C" w:rsidP="00020E1C">
      <w:pPr>
        <w:spacing w:after="0"/>
        <w:rPr>
          <w:i/>
        </w:rPr>
      </w:pPr>
      <w:r>
        <w:rPr>
          <w:i/>
        </w:rPr>
        <w:t>Nová cesta 9, Tvrdošovce 941 10</w:t>
      </w:r>
    </w:p>
    <w:p w:rsidR="00020E1C" w:rsidRDefault="00020E1C" w:rsidP="00020E1C">
      <w:pPr>
        <w:spacing w:after="0"/>
        <w:rPr>
          <w:i/>
        </w:rPr>
      </w:pPr>
    </w:p>
    <w:p w:rsidR="00020E1C" w:rsidRPr="007F2133" w:rsidRDefault="00020E1C" w:rsidP="003F315C">
      <w:pPr>
        <w:rPr>
          <w:i/>
        </w:rPr>
      </w:pPr>
    </w:p>
    <w:sectPr w:rsidR="00020E1C" w:rsidRPr="007F2133" w:rsidSect="00F33C1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367B3"/>
    <w:rsid w:val="00020E1C"/>
    <w:rsid w:val="003367B3"/>
    <w:rsid w:val="003F315C"/>
    <w:rsid w:val="003F685C"/>
    <w:rsid w:val="00435DA2"/>
    <w:rsid w:val="00694BB0"/>
    <w:rsid w:val="00753295"/>
    <w:rsid w:val="00774292"/>
    <w:rsid w:val="007F2133"/>
    <w:rsid w:val="008F0730"/>
    <w:rsid w:val="00A852DF"/>
    <w:rsid w:val="00AA2914"/>
    <w:rsid w:val="00B102EB"/>
    <w:rsid w:val="00C70B35"/>
    <w:rsid w:val="00CA682D"/>
    <w:rsid w:val="00E409BC"/>
    <w:rsid w:val="00E84C46"/>
    <w:rsid w:val="00F068F1"/>
    <w:rsid w:val="00F33C1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33C1A"/>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77429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742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77429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742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F9D1B-3966-4CC5-84C4-F7BCF5D6C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468</Words>
  <Characters>2673</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SPPK</cp:lastModifiedBy>
  <cp:revision>2</cp:revision>
  <dcterms:created xsi:type="dcterms:W3CDTF">2014-10-22T07:33:00Z</dcterms:created>
  <dcterms:modified xsi:type="dcterms:W3CDTF">2014-10-22T07:33:00Z</dcterms:modified>
</cp:coreProperties>
</file>